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A23E78" w:rsidRPr="00821FAD" w:rsidP="00A23E78">
      <w:pPr>
        <w:pStyle w:val="PlainText"/>
        <w:spacing w:line="240" w:lineRule="exact"/>
        <w:ind w:left="-539" w:right="-6" w:hanging="1"/>
        <w:jc w:val="right"/>
        <w:outlineLvl w:val="0"/>
        <w:rPr>
          <w:rFonts w:ascii="Times New Roman" w:eastAsia="MS Mincho" w:hAnsi="Times New Roman" w:cs="Times New Roman"/>
          <w:bCs/>
          <w:sz w:val="22"/>
          <w:szCs w:val="22"/>
        </w:rPr>
      </w:pPr>
      <w:r w:rsidRPr="00821FAD">
        <w:rPr>
          <w:rFonts w:ascii="Times New Roman" w:eastAsia="MS Mincho" w:hAnsi="Times New Roman" w:cs="Times New Roman"/>
          <w:bCs/>
          <w:sz w:val="22"/>
          <w:szCs w:val="22"/>
        </w:rPr>
        <w:t>Дело № 5-</w:t>
      </w:r>
      <w:r w:rsidR="003C569A">
        <w:rPr>
          <w:rFonts w:ascii="Times New Roman" w:eastAsia="MS Mincho" w:hAnsi="Times New Roman" w:cs="Times New Roman"/>
          <w:bCs/>
          <w:sz w:val="22"/>
          <w:szCs w:val="22"/>
        </w:rPr>
        <w:t>647</w:t>
      </w:r>
      <w:r w:rsidR="00BB1EF9">
        <w:rPr>
          <w:rFonts w:ascii="Times New Roman" w:eastAsia="MS Mincho" w:hAnsi="Times New Roman" w:cs="Times New Roman"/>
          <w:bCs/>
          <w:sz w:val="22"/>
          <w:szCs w:val="22"/>
        </w:rPr>
        <w:t>-21</w:t>
      </w:r>
      <w:r w:rsidR="003C569A">
        <w:rPr>
          <w:rFonts w:ascii="Times New Roman" w:eastAsia="MS Mincho" w:hAnsi="Times New Roman" w:cs="Times New Roman"/>
          <w:bCs/>
          <w:sz w:val="22"/>
          <w:szCs w:val="22"/>
        </w:rPr>
        <w:t>0</w:t>
      </w:r>
      <w:r w:rsidR="00915046">
        <w:rPr>
          <w:rFonts w:ascii="Times New Roman" w:eastAsia="MS Mincho" w:hAnsi="Times New Roman" w:cs="Times New Roman"/>
          <w:bCs/>
          <w:sz w:val="22"/>
          <w:szCs w:val="22"/>
        </w:rPr>
        <w:t>2</w:t>
      </w:r>
      <w:r w:rsidRPr="00821FAD">
        <w:rPr>
          <w:rFonts w:ascii="Times New Roman" w:eastAsia="MS Mincho" w:hAnsi="Times New Roman" w:cs="Times New Roman"/>
          <w:bCs/>
          <w:sz w:val="22"/>
          <w:szCs w:val="22"/>
        </w:rPr>
        <w:t>/202</w:t>
      </w:r>
      <w:r>
        <w:rPr>
          <w:rFonts w:ascii="Times New Roman" w:eastAsia="MS Mincho" w:hAnsi="Times New Roman" w:cs="Times New Roman"/>
          <w:bCs/>
          <w:sz w:val="22"/>
          <w:szCs w:val="22"/>
        </w:rPr>
        <w:t>6</w:t>
      </w:r>
    </w:p>
    <w:p w:rsidR="00A23E78" w:rsidRPr="00915046" w:rsidP="00BB1EF9">
      <w:pPr>
        <w:pStyle w:val="PlainText"/>
        <w:spacing w:line="240" w:lineRule="exact"/>
        <w:ind w:left="5125" w:right="-6" w:firstLine="539"/>
        <w:jc w:val="right"/>
        <w:outlineLvl w:val="0"/>
        <w:rPr>
          <w:rFonts w:ascii="Times New Roman" w:hAnsi="Times New Roman" w:cs="Times New Roman"/>
          <w:bCs/>
        </w:rPr>
      </w:pPr>
      <w:r w:rsidRPr="001F5824">
        <w:rPr>
          <w:rFonts w:ascii="Times New Roman" w:hAnsi="Times New Roman" w:cs="Times New Roman"/>
          <w:bCs/>
          <w:sz w:val="22"/>
          <w:szCs w:val="22"/>
        </w:rPr>
        <w:t xml:space="preserve">       </w:t>
      </w:r>
      <w:r w:rsidR="003C569A">
        <w:rPr>
          <w:rFonts w:ascii="Tahoma" w:hAnsi="Tahoma" w:cs="Tahoma"/>
          <w:b/>
          <w:bCs/>
        </w:rPr>
        <w:t>86MS0042-01-2026-003821-14</w:t>
      </w:r>
    </w:p>
    <w:p w:rsidR="00915046" w:rsidRPr="001F5824" w:rsidP="00BB1EF9">
      <w:pPr>
        <w:pStyle w:val="PlainText"/>
        <w:spacing w:line="240" w:lineRule="exact"/>
        <w:ind w:left="5125" w:right="-6" w:firstLine="539"/>
        <w:jc w:val="right"/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:rsidR="00A23E78" w:rsidRPr="00EE4A0C" w:rsidP="00A23E78">
      <w:pPr>
        <w:pStyle w:val="PlainText"/>
        <w:spacing w:line="240" w:lineRule="exact"/>
        <w:ind w:left="-539" w:right="-6"/>
        <w:jc w:val="center"/>
        <w:outlineLvl w:val="0"/>
        <w:rPr>
          <w:rFonts w:ascii="Times New Roman" w:eastAsia="MS Mincho" w:hAnsi="Times New Roman" w:cs="Times New Roman"/>
          <w:bCs/>
          <w:sz w:val="26"/>
          <w:szCs w:val="26"/>
        </w:rPr>
      </w:pPr>
      <w:r w:rsidRPr="00EE4A0C">
        <w:rPr>
          <w:rFonts w:ascii="Times New Roman" w:eastAsia="MS Mincho" w:hAnsi="Times New Roman" w:cs="Times New Roman"/>
          <w:bCs/>
          <w:sz w:val="26"/>
          <w:szCs w:val="26"/>
        </w:rPr>
        <w:t>ПОСТАНОВЛЕНИЕ</w:t>
      </w:r>
    </w:p>
    <w:p w:rsidR="00A23E78" w:rsidRPr="00EE4A0C" w:rsidP="00A23E78">
      <w:pPr>
        <w:pStyle w:val="PlainText"/>
        <w:spacing w:line="240" w:lineRule="exact"/>
        <w:ind w:left="-539" w:right="-6" w:hanging="1"/>
        <w:jc w:val="center"/>
        <w:outlineLvl w:val="0"/>
        <w:rPr>
          <w:rFonts w:ascii="Times New Roman" w:eastAsia="MS Mincho" w:hAnsi="Times New Roman" w:cs="Times New Roman"/>
          <w:bCs/>
          <w:sz w:val="26"/>
          <w:szCs w:val="26"/>
        </w:rPr>
      </w:pPr>
      <w:r w:rsidRPr="00EE4A0C">
        <w:rPr>
          <w:rFonts w:ascii="Times New Roman" w:eastAsia="MS Mincho" w:hAnsi="Times New Roman" w:cs="Times New Roman"/>
          <w:bCs/>
          <w:sz w:val="26"/>
          <w:szCs w:val="26"/>
        </w:rPr>
        <w:t>по делу об административном правонарушении</w:t>
      </w:r>
    </w:p>
    <w:p w:rsidR="00A23E78" w:rsidRPr="00EE4A0C" w:rsidP="00A23E78">
      <w:pPr>
        <w:pStyle w:val="PlainText"/>
        <w:ind w:left="-540" w:right="-5" w:firstLine="539"/>
        <w:rPr>
          <w:rFonts w:ascii="Times New Roman" w:eastAsia="MS Mincho" w:hAnsi="Times New Roman" w:cs="Times New Roman"/>
          <w:sz w:val="26"/>
          <w:szCs w:val="26"/>
        </w:rPr>
      </w:pPr>
    </w:p>
    <w:p w:rsidR="00915046" w:rsidP="00A23E78">
      <w:pPr>
        <w:pStyle w:val="PlainText"/>
        <w:ind w:left="-540" w:right="-5" w:firstLine="540"/>
        <w:rPr>
          <w:rFonts w:ascii="Times New Roman" w:eastAsia="MS Mincho" w:hAnsi="Times New Roman" w:cs="Times New Roman"/>
          <w:bCs/>
          <w:sz w:val="26"/>
          <w:szCs w:val="26"/>
        </w:rPr>
      </w:pPr>
      <w:r w:rsidRPr="00EE4A0C">
        <w:rPr>
          <w:rFonts w:ascii="Times New Roman" w:eastAsia="MS Mincho" w:hAnsi="Times New Roman" w:cs="Times New Roman"/>
          <w:bCs/>
          <w:sz w:val="26"/>
          <w:szCs w:val="26"/>
        </w:rPr>
        <w:t xml:space="preserve">г. Нижневартовск                </w:t>
      </w:r>
      <w:r>
        <w:rPr>
          <w:rFonts w:ascii="Times New Roman" w:eastAsia="MS Mincho" w:hAnsi="Times New Roman" w:cs="Times New Roman"/>
          <w:bCs/>
          <w:sz w:val="26"/>
          <w:szCs w:val="26"/>
        </w:rPr>
        <w:tab/>
      </w:r>
      <w:r>
        <w:rPr>
          <w:rFonts w:ascii="Times New Roman" w:eastAsia="MS Mincho" w:hAnsi="Times New Roman" w:cs="Times New Roman"/>
          <w:bCs/>
          <w:sz w:val="26"/>
          <w:szCs w:val="26"/>
        </w:rPr>
        <w:tab/>
      </w:r>
      <w:r>
        <w:rPr>
          <w:rFonts w:ascii="Times New Roman" w:eastAsia="MS Mincho" w:hAnsi="Times New Roman" w:cs="Times New Roman"/>
          <w:bCs/>
          <w:sz w:val="26"/>
          <w:szCs w:val="26"/>
        </w:rPr>
        <w:tab/>
      </w:r>
      <w:r>
        <w:rPr>
          <w:rFonts w:ascii="Times New Roman" w:eastAsia="MS Mincho" w:hAnsi="Times New Roman" w:cs="Times New Roman"/>
          <w:bCs/>
          <w:sz w:val="26"/>
          <w:szCs w:val="26"/>
        </w:rPr>
        <w:tab/>
      </w:r>
      <w:r>
        <w:rPr>
          <w:rFonts w:ascii="Times New Roman" w:eastAsia="MS Mincho" w:hAnsi="Times New Roman" w:cs="Times New Roman"/>
          <w:bCs/>
          <w:sz w:val="26"/>
          <w:szCs w:val="26"/>
        </w:rPr>
        <w:tab/>
        <w:t xml:space="preserve">      </w:t>
      </w:r>
      <w:r w:rsidR="00BB1EF9">
        <w:rPr>
          <w:rFonts w:ascii="Times New Roman" w:eastAsia="MS Mincho" w:hAnsi="Times New Roman" w:cs="Times New Roman"/>
          <w:bCs/>
          <w:sz w:val="26"/>
          <w:szCs w:val="26"/>
        </w:rPr>
        <w:t xml:space="preserve">   </w:t>
      </w:r>
      <w:r w:rsidR="003C569A">
        <w:rPr>
          <w:rFonts w:ascii="Times New Roman" w:eastAsia="MS Mincho" w:hAnsi="Times New Roman" w:cs="Times New Roman"/>
          <w:bCs/>
          <w:sz w:val="26"/>
          <w:szCs w:val="26"/>
        </w:rPr>
        <w:t>28</w:t>
      </w:r>
      <w:r w:rsidR="003E13CA">
        <w:rPr>
          <w:rFonts w:ascii="Times New Roman" w:eastAsia="MS Mincho" w:hAnsi="Times New Roman" w:cs="Times New Roman"/>
          <w:bCs/>
          <w:sz w:val="26"/>
          <w:szCs w:val="26"/>
        </w:rPr>
        <w:t xml:space="preserve"> августа</w:t>
      </w:r>
      <w:r>
        <w:rPr>
          <w:rFonts w:ascii="Times New Roman" w:eastAsia="MS Mincho" w:hAnsi="Times New Roman" w:cs="Times New Roman"/>
          <w:bCs/>
          <w:sz w:val="26"/>
          <w:szCs w:val="26"/>
        </w:rPr>
        <w:t xml:space="preserve"> 2026 года</w:t>
      </w:r>
      <w:r w:rsidRPr="00EE4A0C">
        <w:rPr>
          <w:rFonts w:ascii="Times New Roman" w:eastAsia="MS Mincho" w:hAnsi="Times New Roman" w:cs="Times New Roman"/>
          <w:bCs/>
          <w:sz w:val="26"/>
          <w:szCs w:val="26"/>
        </w:rPr>
        <w:t xml:space="preserve">   </w:t>
      </w:r>
    </w:p>
    <w:p w:rsidR="00A23E78" w:rsidRPr="00EE4A0C" w:rsidP="00A23E78">
      <w:pPr>
        <w:pStyle w:val="PlainText"/>
        <w:ind w:left="-540" w:right="-5" w:firstLine="540"/>
        <w:rPr>
          <w:rFonts w:ascii="Times New Roman" w:eastAsia="MS Mincho" w:hAnsi="Times New Roman" w:cs="Times New Roman"/>
          <w:bCs/>
          <w:sz w:val="26"/>
          <w:szCs w:val="26"/>
        </w:rPr>
      </w:pPr>
      <w:r w:rsidRPr="00EE4A0C">
        <w:rPr>
          <w:rFonts w:ascii="Times New Roman" w:eastAsia="MS Mincho" w:hAnsi="Times New Roman" w:cs="Times New Roman"/>
          <w:bCs/>
          <w:sz w:val="26"/>
          <w:szCs w:val="26"/>
        </w:rPr>
        <w:t xml:space="preserve">                                        </w:t>
      </w:r>
    </w:p>
    <w:p w:rsidR="00A23E78" w:rsidRPr="00EE4A0C" w:rsidP="00A23E78">
      <w:pPr>
        <w:ind w:left="-540" w:right="-5" w:firstLine="540"/>
        <w:jc w:val="both"/>
        <w:rPr>
          <w:sz w:val="26"/>
          <w:szCs w:val="26"/>
        </w:rPr>
      </w:pPr>
      <w:r w:rsidRPr="00EE4A0C">
        <w:rPr>
          <w:sz w:val="26"/>
          <w:szCs w:val="26"/>
        </w:rPr>
        <w:t>Мировой судья судебного участка № 1 Нижневартовского судебного района города окружного значения Нижневартовска Ханты-Мансийского автономного округа – Югры, Вдовина О.В.,</w:t>
      </w:r>
      <w:r w:rsidR="00BB1EF9">
        <w:rPr>
          <w:sz w:val="26"/>
          <w:szCs w:val="26"/>
        </w:rPr>
        <w:t xml:space="preserve"> исполняющий обязанности мирового судьи судебного участка </w:t>
      </w:r>
      <w:r w:rsidR="00915046">
        <w:rPr>
          <w:sz w:val="26"/>
          <w:szCs w:val="26"/>
        </w:rPr>
        <w:t>2</w:t>
      </w:r>
      <w:r w:rsidR="00BB1EF9">
        <w:rPr>
          <w:sz w:val="26"/>
          <w:szCs w:val="26"/>
        </w:rPr>
        <w:t xml:space="preserve"> того же судебного района,</w:t>
      </w:r>
      <w:r w:rsidRPr="00EE4A0C">
        <w:rPr>
          <w:sz w:val="26"/>
          <w:szCs w:val="26"/>
        </w:rPr>
        <w:t xml:space="preserve"> н</w:t>
      </w:r>
      <w:r w:rsidRPr="00EE4A0C">
        <w:rPr>
          <w:sz w:val="26"/>
          <w:szCs w:val="26"/>
        </w:rPr>
        <w:t xml:space="preserve">аходящийся по адресу ул. Нефтяников, 6, г. Нижневартовск, </w:t>
      </w:r>
    </w:p>
    <w:p w:rsidR="00A23E78" w:rsidRPr="00EE4A0C" w:rsidP="00A23E78">
      <w:pPr>
        <w:pStyle w:val="PlainText"/>
        <w:ind w:left="-540" w:right="-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E4A0C">
        <w:rPr>
          <w:rFonts w:ascii="Times New Roman" w:hAnsi="Times New Roman" w:cs="Times New Roman"/>
          <w:sz w:val="26"/>
          <w:szCs w:val="26"/>
        </w:rPr>
        <w:t>рассмотрев материалы по делу об административном правонарушении, в отношении</w:t>
      </w:r>
    </w:p>
    <w:p w:rsidR="00A23E78" w:rsidP="00A23E78">
      <w:pPr>
        <w:widowControl w:val="0"/>
        <w:ind w:left="-567" w:right="-1" w:firstLine="526"/>
        <w:jc w:val="both"/>
        <w:rPr>
          <w:sz w:val="26"/>
          <w:szCs w:val="26"/>
        </w:rPr>
      </w:pPr>
      <w:r>
        <w:rPr>
          <w:b/>
          <w:sz w:val="26"/>
          <w:szCs w:val="26"/>
        </w:rPr>
        <w:t>Лабинцева Александра Викторовича, *</w:t>
      </w:r>
      <w:r>
        <w:rPr>
          <w:sz w:val="26"/>
          <w:szCs w:val="26"/>
        </w:rPr>
        <w:t xml:space="preserve"> года рождения, уроженца *</w:t>
      </w:r>
      <w:r>
        <w:rPr>
          <w:sz w:val="26"/>
          <w:szCs w:val="26"/>
        </w:rPr>
        <w:t xml:space="preserve">, </w:t>
      </w:r>
      <w:r w:rsidR="006B7CA8">
        <w:rPr>
          <w:sz w:val="26"/>
          <w:szCs w:val="26"/>
        </w:rPr>
        <w:t xml:space="preserve">не работающего, </w:t>
      </w:r>
      <w:r>
        <w:rPr>
          <w:sz w:val="26"/>
          <w:szCs w:val="26"/>
        </w:rPr>
        <w:t xml:space="preserve">зарегистрированного </w:t>
      </w:r>
      <w:r w:rsidR="00BB1EF9">
        <w:rPr>
          <w:sz w:val="26"/>
          <w:szCs w:val="26"/>
        </w:rPr>
        <w:t>по адресу:</w:t>
      </w:r>
      <w:r w:rsidRPr="00EE4A0C">
        <w:rPr>
          <w:sz w:val="26"/>
          <w:szCs w:val="26"/>
        </w:rPr>
        <w:t xml:space="preserve"> </w:t>
      </w:r>
      <w:r>
        <w:rPr>
          <w:sz w:val="26"/>
          <w:szCs w:val="26"/>
        </w:rPr>
        <w:t>*</w:t>
      </w:r>
      <w:r w:rsidR="00BB1EF9">
        <w:rPr>
          <w:sz w:val="26"/>
          <w:szCs w:val="26"/>
        </w:rPr>
        <w:t>;</w:t>
      </w:r>
      <w:r>
        <w:rPr>
          <w:sz w:val="26"/>
          <w:szCs w:val="26"/>
        </w:rPr>
        <w:t xml:space="preserve">  проживающего</w:t>
      </w:r>
      <w:r>
        <w:rPr>
          <w:sz w:val="26"/>
          <w:szCs w:val="26"/>
        </w:rPr>
        <w:t xml:space="preserve"> по адресу:</w:t>
      </w:r>
      <w:r w:rsidRPr="00EE4A0C">
        <w:rPr>
          <w:sz w:val="26"/>
          <w:szCs w:val="26"/>
        </w:rPr>
        <w:t xml:space="preserve"> </w:t>
      </w:r>
      <w:r>
        <w:rPr>
          <w:sz w:val="26"/>
          <w:szCs w:val="26"/>
        </w:rPr>
        <w:t>*</w:t>
      </w:r>
      <w:r>
        <w:rPr>
          <w:sz w:val="26"/>
          <w:szCs w:val="26"/>
        </w:rPr>
        <w:t>; паспорт *</w:t>
      </w:r>
      <w:r w:rsidR="00780D2C">
        <w:rPr>
          <w:sz w:val="26"/>
          <w:szCs w:val="26"/>
        </w:rPr>
        <w:t>,</w:t>
      </w:r>
    </w:p>
    <w:p w:rsidR="00A23E78" w:rsidRPr="00EE4A0C" w:rsidP="00A23E78">
      <w:pPr>
        <w:widowControl w:val="0"/>
        <w:ind w:left="-567" w:right="-1" w:firstLine="526"/>
        <w:jc w:val="both"/>
        <w:rPr>
          <w:sz w:val="26"/>
          <w:szCs w:val="26"/>
        </w:rPr>
      </w:pPr>
      <w:r w:rsidRPr="00EE4A0C">
        <w:rPr>
          <w:sz w:val="26"/>
          <w:szCs w:val="26"/>
        </w:rPr>
        <w:t xml:space="preserve">                                            </w:t>
      </w:r>
      <w:r w:rsidRPr="00EE4A0C">
        <w:rPr>
          <w:sz w:val="26"/>
          <w:szCs w:val="26"/>
        </w:rPr>
        <w:t xml:space="preserve">                   УСТАНОВИЛ:</w:t>
      </w:r>
    </w:p>
    <w:p w:rsidR="00A23E78" w:rsidRPr="00EE4A0C" w:rsidP="00A23E78">
      <w:pPr>
        <w:ind w:left="-567" w:right="27" w:firstLine="567"/>
        <w:jc w:val="both"/>
        <w:rPr>
          <w:color w:val="000000"/>
          <w:spacing w:val="-3"/>
          <w:sz w:val="26"/>
          <w:szCs w:val="26"/>
        </w:rPr>
      </w:pPr>
    </w:p>
    <w:p w:rsidR="00A23E78" w:rsidRPr="00E14770" w:rsidP="00E14770">
      <w:pPr>
        <w:ind w:left="-567" w:right="27" w:firstLine="567"/>
        <w:jc w:val="both"/>
        <w:rPr>
          <w:rFonts w:eastAsia="MS Mincho"/>
          <w:sz w:val="26"/>
          <w:szCs w:val="26"/>
        </w:rPr>
      </w:pPr>
      <w:r w:rsidRPr="00E14770">
        <w:rPr>
          <w:rFonts w:eastAsia="MS Mincho"/>
          <w:sz w:val="26"/>
          <w:szCs w:val="26"/>
        </w:rPr>
        <w:t xml:space="preserve">Лабинцев А.В. </w:t>
      </w:r>
      <w:r w:rsidRPr="00E14770" w:rsidR="00780D2C">
        <w:rPr>
          <w:rFonts w:eastAsia="MS Mincho"/>
          <w:sz w:val="26"/>
          <w:szCs w:val="26"/>
        </w:rPr>
        <w:t>2</w:t>
      </w:r>
      <w:r w:rsidRPr="00E14770">
        <w:rPr>
          <w:rFonts w:eastAsia="MS Mincho"/>
          <w:sz w:val="26"/>
          <w:szCs w:val="26"/>
        </w:rPr>
        <w:t>7</w:t>
      </w:r>
      <w:r w:rsidRPr="00E14770" w:rsidR="00780D2C">
        <w:rPr>
          <w:rFonts w:eastAsia="MS Mincho"/>
          <w:sz w:val="26"/>
          <w:szCs w:val="26"/>
        </w:rPr>
        <w:t>.0</w:t>
      </w:r>
      <w:r w:rsidRPr="00E14770">
        <w:rPr>
          <w:rFonts w:eastAsia="MS Mincho"/>
          <w:sz w:val="26"/>
          <w:szCs w:val="26"/>
        </w:rPr>
        <w:t>8</w:t>
      </w:r>
      <w:r w:rsidRPr="00E14770" w:rsidR="001F5824">
        <w:rPr>
          <w:rFonts w:eastAsia="MS Mincho"/>
          <w:sz w:val="26"/>
          <w:szCs w:val="26"/>
        </w:rPr>
        <w:t>.2026</w:t>
      </w:r>
      <w:r w:rsidRPr="00E14770">
        <w:rPr>
          <w:rFonts w:eastAsia="MS Mincho"/>
          <w:sz w:val="26"/>
          <w:szCs w:val="26"/>
        </w:rPr>
        <w:t xml:space="preserve"> в 00:36 часов, </w:t>
      </w:r>
      <w:r w:rsidRPr="00E14770">
        <w:rPr>
          <w:sz w:val="26"/>
          <w:szCs w:val="26"/>
        </w:rPr>
        <w:t xml:space="preserve">находясь в служебном автомобиле Лада Гранта </w:t>
      </w:r>
      <w:r w:rsidRPr="00E14770">
        <w:rPr>
          <w:sz w:val="26"/>
          <w:szCs w:val="26"/>
        </w:rPr>
        <w:t>госномер</w:t>
      </w:r>
      <w:r w:rsidRPr="00E14770">
        <w:rPr>
          <w:sz w:val="26"/>
          <w:szCs w:val="26"/>
        </w:rPr>
        <w:t xml:space="preserve"> </w:t>
      </w:r>
      <w:r>
        <w:rPr>
          <w:sz w:val="26"/>
          <w:szCs w:val="26"/>
        </w:rPr>
        <w:t>*</w:t>
      </w:r>
      <w:r w:rsidRPr="00E14770">
        <w:rPr>
          <w:sz w:val="26"/>
          <w:szCs w:val="26"/>
        </w:rPr>
        <w:t xml:space="preserve"> по адресу: г. Нижневартовска, ул. Северная д.28А при наличии признаков наркотического опьянения: </w:t>
      </w:r>
      <w:r w:rsidRPr="00E14770">
        <w:rPr>
          <w:sz w:val="26"/>
          <w:szCs w:val="26"/>
        </w:rPr>
        <w:t>поведение</w:t>
      </w:r>
      <w:r w:rsidRPr="00E14770">
        <w:rPr>
          <w:sz w:val="26"/>
          <w:szCs w:val="26"/>
        </w:rPr>
        <w:t xml:space="preserve"> не соответст</w:t>
      </w:r>
      <w:r w:rsidRPr="00E14770">
        <w:rPr>
          <w:sz w:val="26"/>
          <w:szCs w:val="26"/>
        </w:rPr>
        <w:t>вующее обстановке, нарушение речи, неустойчивость позы не выполнил законное требование должностного лица о прохождении медицинского освидетельствования на состояние опьянения</w:t>
      </w:r>
      <w:r w:rsidRPr="00E14770">
        <w:rPr>
          <w:rFonts w:eastAsia="MS Mincho"/>
          <w:sz w:val="26"/>
          <w:szCs w:val="26"/>
        </w:rPr>
        <w:t>.</w:t>
      </w:r>
    </w:p>
    <w:p w:rsidR="00A23E78" w:rsidRPr="00E14770" w:rsidP="00E14770">
      <w:pPr>
        <w:ind w:left="-567" w:right="27" w:firstLine="567"/>
        <w:jc w:val="both"/>
        <w:rPr>
          <w:rFonts w:eastAsia="MS Mincho"/>
          <w:sz w:val="26"/>
          <w:szCs w:val="26"/>
        </w:rPr>
      </w:pPr>
      <w:r w:rsidRPr="00E14770">
        <w:rPr>
          <w:rFonts w:eastAsia="MS Mincho"/>
          <w:sz w:val="26"/>
          <w:szCs w:val="26"/>
        </w:rPr>
        <w:t xml:space="preserve">При рассмотрении материалов дела </w:t>
      </w:r>
      <w:r w:rsidRPr="00E14770" w:rsidR="00E14770">
        <w:rPr>
          <w:rFonts w:eastAsia="MS Mincho"/>
          <w:sz w:val="26"/>
          <w:szCs w:val="26"/>
        </w:rPr>
        <w:t>Лабинцев А.В</w:t>
      </w:r>
      <w:r w:rsidRPr="00E14770">
        <w:rPr>
          <w:rFonts w:eastAsia="MS Mincho"/>
          <w:sz w:val="26"/>
          <w:szCs w:val="26"/>
        </w:rPr>
        <w:t>. свою вину не отрицал.</w:t>
      </w:r>
    </w:p>
    <w:p w:rsidR="00A23E78" w:rsidRPr="00E14770" w:rsidP="00E14770">
      <w:pPr>
        <w:tabs>
          <w:tab w:val="left" w:pos="6924"/>
        </w:tabs>
        <w:ind w:left="-567" w:right="27" w:firstLine="567"/>
        <w:jc w:val="both"/>
        <w:rPr>
          <w:rFonts w:eastAsia="MS Mincho"/>
          <w:sz w:val="26"/>
          <w:szCs w:val="26"/>
        </w:rPr>
      </w:pPr>
      <w:r w:rsidRPr="00E14770">
        <w:rPr>
          <w:rFonts w:eastAsia="MS Mincho"/>
          <w:sz w:val="26"/>
          <w:szCs w:val="26"/>
        </w:rPr>
        <w:t xml:space="preserve">Мировой судья исследовал материалы дела: </w:t>
      </w:r>
      <w:r w:rsidRPr="00E14770">
        <w:rPr>
          <w:rFonts w:eastAsia="MS Mincho"/>
          <w:sz w:val="26"/>
          <w:szCs w:val="26"/>
        </w:rPr>
        <w:tab/>
      </w:r>
    </w:p>
    <w:p w:rsidR="00A23E78" w:rsidRPr="00E14770" w:rsidP="00E14770">
      <w:pPr>
        <w:ind w:left="-567" w:right="-6" w:firstLine="567"/>
        <w:jc w:val="both"/>
        <w:rPr>
          <w:sz w:val="26"/>
          <w:szCs w:val="26"/>
        </w:rPr>
      </w:pPr>
      <w:r w:rsidRPr="00E14770">
        <w:rPr>
          <w:sz w:val="26"/>
          <w:szCs w:val="26"/>
        </w:rPr>
        <w:t xml:space="preserve">протокол об административном правонарушении 86 № </w:t>
      </w:r>
      <w:r w:rsidRPr="00E14770" w:rsidR="003C569A">
        <w:rPr>
          <w:sz w:val="26"/>
          <w:szCs w:val="26"/>
        </w:rPr>
        <w:t>352115</w:t>
      </w:r>
      <w:r w:rsidRPr="00E14770">
        <w:rPr>
          <w:sz w:val="26"/>
          <w:szCs w:val="26"/>
        </w:rPr>
        <w:t xml:space="preserve"> от </w:t>
      </w:r>
      <w:r w:rsidRPr="00E14770" w:rsidR="00E14770">
        <w:rPr>
          <w:sz w:val="26"/>
          <w:szCs w:val="26"/>
        </w:rPr>
        <w:t>28</w:t>
      </w:r>
      <w:r w:rsidRPr="00E14770" w:rsidR="000520CB">
        <w:rPr>
          <w:sz w:val="26"/>
          <w:szCs w:val="26"/>
        </w:rPr>
        <w:t>.08</w:t>
      </w:r>
      <w:r w:rsidRPr="00E14770" w:rsidR="001F5824">
        <w:rPr>
          <w:sz w:val="26"/>
          <w:szCs w:val="26"/>
        </w:rPr>
        <w:t>.2026</w:t>
      </w:r>
      <w:r w:rsidRPr="00E14770">
        <w:rPr>
          <w:sz w:val="26"/>
          <w:szCs w:val="26"/>
        </w:rPr>
        <w:t>, составленный уполномоченным должностным лицом, процессуальные права, предусмотренные ст. 25.1 КоАП РФ, а также возможность не свидетельствоват</w:t>
      </w:r>
      <w:r w:rsidRPr="00E14770">
        <w:rPr>
          <w:sz w:val="26"/>
          <w:szCs w:val="26"/>
        </w:rPr>
        <w:t xml:space="preserve">ь против себя (ст. 51 Конституции РФ) </w:t>
      </w:r>
      <w:r w:rsidRPr="00E14770" w:rsidR="00E14770">
        <w:rPr>
          <w:rFonts w:eastAsia="MS Mincho"/>
          <w:sz w:val="26"/>
          <w:szCs w:val="26"/>
        </w:rPr>
        <w:t xml:space="preserve">Лабинцев </w:t>
      </w:r>
      <w:r w:rsidR="00E14770">
        <w:rPr>
          <w:rFonts w:eastAsia="MS Mincho"/>
          <w:sz w:val="26"/>
          <w:szCs w:val="26"/>
        </w:rPr>
        <w:t>у</w:t>
      </w:r>
      <w:r w:rsidRPr="00E14770" w:rsidR="00E14770">
        <w:rPr>
          <w:rFonts w:eastAsia="MS Mincho"/>
          <w:sz w:val="26"/>
          <w:szCs w:val="26"/>
        </w:rPr>
        <w:t>А.В</w:t>
      </w:r>
      <w:r w:rsidRPr="00E14770">
        <w:rPr>
          <w:rFonts w:eastAsia="MS Mincho"/>
          <w:sz w:val="26"/>
          <w:szCs w:val="26"/>
        </w:rPr>
        <w:t xml:space="preserve">. </w:t>
      </w:r>
      <w:r w:rsidRPr="00E14770">
        <w:rPr>
          <w:sz w:val="26"/>
          <w:szCs w:val="26"/>
        </w:rPr>
        <w:t xml:space="preserve"> разъяснены, о чем в протоколе имеется его подпись;</w:t>
      </w:r>
    </w:p>
    <w:p w:rsidR="00A23E78" w:rsidRPr="00E14770" w:rsidP="00E14770">
      <w:pPr>
        <w:ind w:left="-567" w:right="-6" w:firstLine="567"/>
        <w:jc w:val="both"/>
        <w:rPr>
          <w:sz w:val="26"/>
          <w:szCs w:val="26"/>
        </w:rPr>
      </w:pPr>
      <w:r w:rsidRPr="00E14770">
        <w:rPr>
          <w:sz w:val="26"/>
          <w:szCs w:val="26"/>
        </w:rPr>
        <w:t xml:space="preserve">объяснение </w:t>
      </w:r>
      <w:r w:rsidRPr="00E14770" w:rsidR="00E14770">
        <w:rPr>
          <w:rFonts w:eastAsia="MS Mincho"/>
          <w:sz w:val="26"/>
          <w:szCs w:val="26"/>
        </w:rPr>
        <w:t>Лабинцев</w:t>
      </w:r>
      <w:r w:rsidR="00E14770">
        <w:rPr>
          <w:rFonts w:eastAsia="MS Mincho"/>
          <w:sz w:val="26"/>
          <w:szCs w:val="26"/>
        </w:rPr>
        <w:t>а</w:t>
      </w:r>
      <w:r w:rsidRPr="00E14770" w:rsidR="00E14770">
        <w:rPr>
          <w:rFonts w:eastAsia="MS Mincho"/>
          <w:sz w:val="26"/>
          <w:szCs w:val="26"/>
        </w:rPr>
        <w:t xml:space="preserve"> А.В</w:t>
      </w:r>
      <w:r w:rsidRPr="00E14770">
        <w:rPr>
          <w:rFonts w:eastAsia="MS Mincho"/>
          <w:sz w:val="26"/>
          <w:szCs w:val="26"/>
        </w:rPr>
        <w:t xml:space="preserve">. </w:t>
      </w:r>
      <w:r w:rsidRPr="00E14770">
        <w:rPr>
          <w:sz w:val="26"/>
          <w:szCs w:val="26"/>
        </w:rPr>
        <w:t xml:space="preserve">от </w:t>
      </w:r>
      <w:r w:rsidR="00E14770">
        <w:rPr>
          <w:sz w:val="26"/>
          <w:szCs w:val="26"/>
        </w:rPr>
        <w:t>27.</w:t>
      </w:r>
      <w:r w:rsidRPr="00E14770" w:rsidR="000520CB">
        <w:rPr>
          <w:sz w:val="26"/>
          <w:szCs w:val="26"/>
        </w:rPr>
        <w:t>08</w:t>
      </w:r>
      <w:r w:rsidRPr="00E14770" w:rsidR="00BB1EF9">
        <w:rPr>
          <w:sz w:val="26"/>
          <w:szCs w:val="26"/>
        </w:rPr>
        <w:t>.2026</w:t>
      </w:r>
      <w:r w:rsidRPr="00E14770">
        <w:rPr>
          <w:sz w:val="26"/>
          <w:szCs w:val="26"/>
        </w:rPr>
        <w:t>;</w:t>
      </w:r>
    </w:p>
    <w:p w:rsidR="00A23E78" w:rsidRPr="00E14770" w:rsidP="00E14770">
      <w:pPr>
        <w:ind w:left="-567" w:right="-6" w:firstLine="567"/>
        <w:jc w:val="both"/>
        <w:rPr>
          <w:sz w:val="26"/>
          <w:szCs w:val="26"/>
        </w:rPr>
      </w:pPr>
      <w:r w:rsidRPr="00E14770">
        <w:rPr>
          <w:sz w:val="26"/>
          <w:szCs w:val="26"/>
        </w:rPr>
        <w:t xml:space="preserve">рапорт </w:t>
      </w:r>
      <w:r w:rsidRPr="00E14770" w:rsidR="000520CB">
        <w:rPr>
          <w:sz w:val="26"/>
          <w:szCs w:val="26"/>
        </w:rPr>
        <w:t>сотрудник</w:t>
      </w:r>
      <w:r w:rsidR="00E14770">
        <w:rPr>
          <w:sz w:val="26"/>
          <w:szCs w:val="26"/>
        </w:rPr>
        <w:t>а</w:t>
      </w:r>
      <w:r w:rsidRPr="00E14770">
        <w:rPr>
          <w:sz w:val="26"/>
          <w:szCs w:val="26"/>
        </w:rPr>
        <w:t xml:space="preserve"> полиции;</w:t>
      </w:r>
    </w:p>
    <w:p w:rsidR="000520CB" w:rsidRPr="00E14770" w:rsidP="00E14770">
      <w:pPr>
        <w:ind w:left="-567" w:right="-5" w:firstLine="567"/>
        <w:jc w:val="both"/>
        <w:rPr>
          <w:sz w:val="26"/>
          <w:szCs w:val="26"/>
        </w:rPr>
      </w:pPr>
      <w:r w:rsidRPr="00E14770">
        <w:rPr>
          <w:color w:val="0D0D0D" w:themeColor="text1" w:themeTint="F2"/>
          <w:sz w:val="26"/>
          <w:szCs w:val="26"/>
        </w:rPr>
        <w:t>протокол о направлении на медицинское освидетельствование на состояние опьянения от</w:t>
      </w:r>
      <w:r w:rsidRPr="00E14770">
        <w:rPr>
          <w:color w:val="0D0D0D" w:themeColor="text1" w:themeTint="F2"/>
          <w:sz w:val="26"/>
          <w:szCs w:val="26"/>
        </w:rPr>
        <w:t xml:space="preserve"> </w:t>
      </w:r>
      <w:r>
        <w:rPr>
          <w:color w:val="0D0D0D" w:themeColor="text1" w:themeTint="F2"/>
          <w:sz w:val="26"/>
          <w:szCs w:val="26"/>
        </w:rPr>
        <w:t>27.08</w:t>
      </w:r>
      <w:r w:rsidRPr="00E14770">
        <w:rPr>
          <w:color w:val="0D0D0D" w:themeColor="text1" w:themeTint="F2"/>
          <w:sz w:val="26"/>
          <w:szCs w:val="26"/>
        </w:rPr>
        <w:t xml:space="preserve">.2026 года, согласно которому </w:t>
      </w:r>
      <w:r w:rsidRPr="00E14770">
        <w:rPr>
          <w:rFonts w:eastAsia="MS Mincho"/>
          <w:sz w:val="26"/>
          <w:szCs w:val="26"/>
        </w:rPr>
        <w:t>Лабинцев А.В</w:t>
      </w:r>
      <w:r w:rsidRPr="00E14770">
        <w:rPr>
          <w:color w:val="0D0D0D" w:themeColor="text1" w:themeTint="F2"/>
          <w:sz w:val="26"/>
          <w:szCs w:val="26"/>
        </w:rPr>
        <w:t>. отказался пройти медицинское освидетельствование</w:t>
      </w:r>
      <w:r w:rsidRPr="00E14770">
        <w:rPr>
          <w:sz w:val="26"/>
          <w:szCs w:val="26"/>
        </w:rPr>
        <w:t>, приходит к следующему.</w:t>
      </w:r>
    </w:p>
    <w:p w:rsidR="00A23E78" w:rsidRPr="00E14770" w:rsidP="00A23E78">
      <w:pPr>
        <w:ind w:left="-539" w:right="-6" w:firstLine="823"/>
        <w:jc w:val="both"/>
        <w:rPr>
          <w:color w:val="000000"/>
          <w:spacing w:val="-4"/>
          <w:sz w:val="26"/>
          <w:szCs w:val="26"/>
        </w:rPr>
      </w:pPr>
      <w:r w:rsidRPr="00E14770">
        <w:rPr>
          <w:color w:val="000000"/>
          <w:spacing w:val="-4"/>
          <w:sz w:val="26"/>
          <w:szCs w:val="26"/>
        </w:rPr>
        <w:t>Исследованные доказательства сомнений у мирового судьи не вызывают, поскольку составлены надлежащим образом и уполномоченными лицами.</w:t>
      </w:r>
    </w:p>
    <w:p w:rsidR="00A23E78" w:rsidRPr="00E14770" w:rsidP="00A23E78">
      <w:pPr>
        <w:ind w:left="-539" w:right="-6" w:firstLine="823"/>
        <w:jc w:val="both"/>
        <w:rPr>
          <w:sz w:val="26"/>
          <w:szCs w:val="26"/>
        </w:rPr>
      </w:pPr>
      <w:r w:rsidRPr="00E14770">
        <w:rPr>
          <w:color w:val="000000"/>
          <w:spacing w:val="-6"/>
          <w:sz w:val="26"/>
          <w:szCs w:val="26"/>
        </w:rPr>
        <w:t>Часть 1 ст. 6.9 Кодекса об административных правонарушениях предусматривает ответственность за п</w:t>
      </w:r>
      <w:r w:rsidRPr="00E14770">
        <w:rPr>
          <w:sz w:val="26"/>
          <w:szCs w:val="26"/>
        </w:rPr>
        <w:t>отребление наркотических средств или психотропных веществ без назначения врача либо новых потенциально опасных психоактивных веществ, за исключением случаев, п</w:t>
      </w:r>
      <w:r w:rsidRPr="00E14770">
        <w:rPr>
          <w:sz w:val="26"/>
          <w:szCs w:val="26"/>
        </w:rPr>
        <w:t xml:space="preserve">редусмотренных </w:t>
      </w:r>
      <w:hyperlink w:anchor="sub_202002" w:history="1">
        <w:r w:rsidRPr="00E14770">
          <w:rPr>
            <w:color w:val="106BBE"/>
            <w:sz w:val="26"/>
            <w:szCs w:val="26"/>
          </w:rPr>
          <w:t>частью 2 статьи 20.20</w:t>
        </w:r>
      </w:hyperlink>
      <w:r w:rsidRPr="00E14770">
        <w:rPr>
          <w:sz w:val="26"/>
          <w:szCs w:val="26"/>
        </w:rPr>
        <w:t xml:space="preserve">, </w:t>
      </w:r>
      <w:hyperlink w:anchor="sub_2022" w:history="1">
        <w:r w:rsidRPr="00E14770">
          <w:rPr>
            <w:color w:val="106BBE"/>
            <w:sz w:val="26"/>
            <w:szCs w:val="26"/>
          </w:rPr>
          <w:t>статьей 20.22</w:t>
        </w:r>
      </w:hyperlink>
      <w:r w:rsidRPr="00E14770">
        <w:rPr>
          <w:sz w:val="26"/>
          <w:szCs w:val="26"/>
        </w:rPr>
        <w:t xml:space="preserve"> настоящего Кодекса, либо невыполнение законного требования уполномоченного должностного лица о прохождении медицинского освидетельствования на сос</w:t>
      </w:r>
      <w:r w:rsidRPr="00E14770">
        <w:rPr>
          <w:sz w:val="26"/>
          <w:szCs w:val="26"/>
        </w:rPr>
        <w:t>тояние опьянения гражданином, в отношении которого имеются достаточные основания полагать, что он потребил наркотические средства или психотропные вещества без назначения врача либо новые потенциально опасные психоактивные вещества.</w:t>
      </w:r>
    </w:p>
    <w:p w:rsidR="00A23E78" w:rsidRPr="00E57AB1" w:rsidP="00A23E78">
      <w:pPr>
        <w:ind w:left="-539" w:right="-6" w:firstLine="823"/>
        <w:jc w:val="both"/>
        <w:rPr>
          <w:color w:val="000000"/>
          <w:spacing w:val="-6"/>
          <w:sz w:val="26"/>
          <w:szCs w:val="26"/>
        </w:rPr>
      </w:pPr>
      <w:r w:rsidRPr="00E14770">
        <w:rPr>
          <w:color w:val="000000"/>
          <w:spacing w:val="-4"/>
          <w:sz w:val="26"/>
          <w:szCs w:val="26"/>
        </w:rPr>
        <w:t xml:space="preserve">Оценив исследованные доказательства в их совокупности, мировой судья приходит к выводу, что </w:t>
      </w:r>
      <w:r w:rsidRPr="00E14770" w:rsidR="00E14770">
        <w:rPr>
          <w:rFonts w:eastAsia="MS Mincho"/>
          <w:sz w:val="26"/>
          <w:szCs w:val="26"/>
        </w:rPr>
        <w:t>Лабинцев А.В</w:t>
      </w:r>
      <w:r w:rsidRPr="00E14770">
        <w:rPr>
          <w:rFonts w:eastAsia="MS Mincho"/>
          <w:sz w:val="26"/>
          <w:szCs w:val="26"/>
        </w:rPr>
        <w:t xml:space="preserve">. </w:t>
      </w:r>
      <w:r w:rsidRPr="00E14770">
        <w:rPr>
          <w:color w:val="000000"/>
          <w:spacing w:val="-4"/>
          <w:sz w:val="26"/>
          <w:szCs w:val="26"/>
        </w:rPr>
        <w:t xml:space="preserve">совершил административное </w:t>
      </w:r>
      <w:r w:rsidRPr="00E14770">
        <w:rPr>
          <w:color w:val="000000"/>
          <w:spacing w:val="-6"/>
          <w:sz w:val="26"/>
          <w:szCs w:val="26"/>
        </w:rPr>
        <w:t>правонарушение</w:t>
      </w:r>
      <w:r w:rsidRPr="00E57AB1">
        <w:rPr>
          <w:color w:val="000000"/>
          <w:spacing w:val="-6"/>
          <w:sz w:val="26"/>
          <w:szCs w:val="26"/>
        </w:rPr>
        <w:t xml:space="preserve">, предусмотренное ч. 1 ст. 6.9 Кодекса Российской Федерации об административных правонарушениях. </w:t>
      </w:r>
    </w:p>
    <w:p w:rsidR="00A23E78" w:rsidP="00A23E78">
      <w:pPr>
        <w:ind w:left="-539" w:right="-6" w:firstLine="823"/>
        <w:jc w:val="both"/>
        <w:rPr>
          <w:sz w:val="26"/>
          <w:szCs w:val="26"/>
        </w:rPr>
      </w:pPr>
      <w:r w:rsidRPr="00E57AB1">
        <w:rPr>
          <w:sz w:val="26"/>
          <w:szCs w:val="26"/>
        </w:rPr>
        <w:t>При назначен</w:t>
      </w:r>
      <w:r w:rsidRPr="00E57AB1">
        <w:rPr>
          <w:sz w:val="26"/>
          <w:szCs w:val="26"/>
        </w:rPr>
        <w:t xml:space="preserve">ии наказания мировой судья учитывает характер совершенного правонарушения, личность правонарушителя. Смягчающих и отягчающих </w:t>
      </w:r>
      <w:r w:rsidRPr="00E57AB1">
        <w:rPr>
          <w:sz w:val="26"/>
          <w:szCs w:val="26"/>
        </w:rPr>
        <w:t>административную ответственность обстоятельств, предусмотренных ст.ст. 4.2, 4.3 Кодекса Российской Федерации об административных пр</w:t>
      </w:r>
      <w:r w:rsidRPr="00E57AB1">
        <w:rPr>
          <w:sz w:val="26"/>
          <w:szCs w:val="26"/>
        </w:rPr>
        <w:t>авонарушениях, мировой судья не усматривает, и полагает необходимым назначить наказание в виде административного штрафа.</w:t>
      </w:r>
    </w:p>
    <w:p w:rsidR="00A23E78" w:rsidP="00A23E78">
      <w:pPr>
        <w:ind w:left="-539" w:right="-6" w:firstLine="823"/>
        <w:jc w:val="both"/>
        <w:rPr>
          <w:color w:val="0D0D0D" w:themeColor="text1" w:themeTint="F2"/>
          <w:sz w:val="26"/>
          <w:szCs w:val="26"/>
        </w:rPr>
      </w:pPr>
      <w:r w:rsidRPr="00E57AB1">
        <w:rPr>
          <w:sz w:val="26"/>
          <w:szCs w:val="26"/>
        </w:rPr>
        <w:t>Руководствуясь ст.ст. 29.9, 29.10, 32.2 Кодекса Российской Федерации об административных правонарушениях, мировой судья</w:t>
      </w:r>
    </w:p>
    <w:p w:rsidR="00A23E78" w:rsidP="00A23E78">
      <w:pPr>
        <w:ind w:left="-539" w:right="-6" w:firstLine="823"/>
        <w:jc w:val="center"/>
        <w:rPr>
          <w:color w:val="0D0D0D" w:themeColor="text1" w:themeTint="F2"/>
          <w:sz w:val="26"/>
          <w:szCs w:val="26"/>
        </w:rPr>
      </w:pPr>
    </w:p>
    <w:p w:rsidR="00A23E78" w:rsidP="00A23E78">
      <w:pPr>
        <w:ind w:left="-539" w:right="-6" w:firstLine="823"/>
        <w:jc w:val="center"/>
        <w:rPr>
          <w:color w:val="0D0D0D" w:themeColor="text1" w:themeTint="F2"/>
          <w:sz w:val="26"/>
          <w:szCs w:val="26"/>
        </w:rPr>
      </w:pPr>
      <w:r w:rsidRPr="00BB3612">
        <w:rPr>
          <w:color w:val="0D0D0D" w:themeColor="text1" w:themeTint="F2"/>
          <w:sz w:val="26"/>
          <w:szCs w:val="26"/>
        </w:rPr>
        <w:t>ПОСТАНОВИЛ:</w:t>
      </w:r>
    </w:p>
    <w:p w:rsidR="00A23E78" w:rsidRPr="00BB3612" w:rsidP="00A23E78">
      <w:pPr>
        <w:ind w:left="-539" w:right="-6" w:firstLine="823"/>
        <w:jc w:val="center"/>
        <w:rPr>
          <w:color w:val="0D0D0D" w:themeColor="text1" w:themeTint="F2"/>
          <w:sz w:val="26"/>
          <w:szCs w:val="26"/>
        </w:rPr>
      </w:pPr>
    </w:p>
    <w:p w:rsidR="00A23E78" w:rsidRPr="00BB3612" w:rsidP="00A23E78">
      <w:pPr>
        <w:ind w:left="-539" w:right="-6" w:firstLine="823"/>
        <w:jc w:val="both"/>
        <w:rPr>
          <w:color w:val="0D0D0D" w:themeColor="text1" w:themeTint="F2"/>
          <w:sz w:val="26"/>
          <w:szCs w:val="26"/>
        </w:rPr>
      </w:pPr>
      <w:r>
        <w:rPr>
          <w:b/>
          <w:sz w:val="26"/>
          <w:szCs w:val="26"/>
        </w:rPr>
        <w:t>Лабинцева Александра Викторовича</w:t>
      </w:r>
      <w:r w:rsidRPr="00BB3612">
        <w:rPr>
          <w:color w:val="0D0D0D" w:themeColor="text1" w:themeTint="F2"/>
          <w:sz w:val="26"/>
          <w:szCs w:val="26"/>
        </w:rPr>
        <w:t xml:space="preserve"> признать виновн</w:t>
      </w:r>
      <w:r>
        <w:rPr>
          <w:color w:val="0D0D0D" w:themeColor="text1" w:themeTint="F2"/>
          <w:sz w:val="26"/>
          <w:szCs w:val="26"/>
        </w:rPr>
        <w:t>ым</w:t>
      </w:r>
      <w:r w:rsidRPr="00BB3612">
        <w:rPr>
          <w:color w:val="0D0D0D" w:themeColor="text1" w:themeTint="F2"/>
          <w:sz w:val="26"/>
          <w:szCs w:val="26"/>
        </w:rPr>
        <w:t xml:space="preserve"> в совершении административного правонарушения, предусмотренного ч. 1 ст. 6.9 Кодекса РФ об административных правонарушениях, и подвергнуть административному наказанию в виде административного штрафа в разм</w:t>
      </w:r>
      <w:r w:rsidRPr="00BB3612">
        <w:rPr>
          <w:color w:val="0D0D0D" w:themeColor="text1" w:themeTint="F2"/>
          <w:sz w:val="26"/>
          <w:szCs w:val="26"/>
        </w:rPr>
        <w:t xml:space="preserve">ере </w:t>
      </w:r>
      <w:r>
        <w:rPr>
          <w:color w:val="0D0D0D" w:themeColor="text1" w:themeTint="F2"/>
          <w:sz w:val="26"/>
          <w:szCs w:val="26"/>
        </w:rPr>
        <w:t>4</w:t>
      </w:r>
      <w:r w:rsidRPr="00BB3612">
        <w:rPr>
          <w:color w:val="0D0D0D" w:themeColor="text1" w:themeTint="F2"/>
          <w:sz w:val="26"/>
          <w:szCs w:val="26"/>
        </w:rPr>
        <w:t xml:space="preserve"> 000 (</w:t>
      </w:r>
      <w:r>
        <w:rPr>
          <w:color w:val="0D0D0D" w:themeColor="text1" w:themeTint="F2"/>
          <w:sz w:val="26"/>
          <w:szCs w:val="26"/>
        </w:rPr>
        <w:t xml:space="preserve">четырех </w:t>
      </w:r>
      <w:r w:rsidRPr="00BB3612">
        <w:rPr>
          <w:color w:val="0D0D0D" w:themeColor="text1" w:themeTint="F2"/>
          <w:sz w:val="26"/>
          <w:szCs w:val="26"/>
        </w:rPr>
        <w:t xml:space="preserve">тысяч) рублей.  </w:t>
      </w:r>
    </w:p>
    <w:p w:rsidR="00A23E78" w:rsidRPr="00222CC0" w:rsidP="00A23E78">
      <w:pPr>
        <w:ind w:left="-539" w:right="-6" w:firstLine="823"/>
        <w:jc w:val="both"/>
        <w:rPr>
          <w:sz w:val="26"/>
          <w:szCs w:val="26"/>
        </w:rPr>
      </w:pPr>
      <w:r w:rsidRPr="00BC69C0">
        <w:rPr>
          <w:sz w:val="26"/>
          <w:szCs w:val="26"/>
        </w:rPr>
        <w:t>Штраф подлежит уплате в УФК по Ханты-Мансийскому автономному округу – Югре (Департамент административного обеспечения Ханты-Мансийского автономного округа – Югры), л/с 04872</w:t>
      </w:r>
      <w:r w:rsidRPr="00BC69C0">
        <w:rPr>
          <w:sz w:val="26"/>
          <w:szCs w:val="26"/>
          <w:lang w:val="en-US"/>
        </w:rPr>
        <w:t>D</w:t>
      </w:r>
      <w:r w:rsidRPr="00BC69C0">
        <w:rPr>
          <w:sz w:val="26"/>
          <w:szCs w:val="26"/>
        </w:rPr>
        <w:t>08080, КПП 860101001, ИНН 8601073664, БИК 0071</w:t>
      </w:r>
      <w:r w:rsidRPr="00BC69C0">
        <w:rPr>
          <w:sz w:val="26"/>
          <w:szCs w:val="26"/>
        </w:rPr>
        <w:t>62163, ОКТМО 71875000, банковский счет (ЕКС) 40102810245370000007 РКЦ Ханты-Мансийск//УФК по Ханты-Мансийскому автономному округу-Югре г. Ханты-Мансийск, номер казначейского счета 03100643000000018700, номер казначейского счета 03100643000000018700, КБК 72</w:t>
      </w:r>
      <w:r w:rsidRPr="00BC69C0">
        <w:rPr>
          <w:sz w:val="26"/>
          <w:szCs w:val="26"/>
        </w:rPr>
        <w:t xml:space="preserve">011601063010009140, </w:t>
      </w:r>
      <w:r w:rsidRPr="00222CC0">
        <w:rPr>
          <w:sz w:val="26"/>
          <w:szCs w:val="26"/>
        </w:rPr>
        <w:t xml:space="preserve">УИН </w:t>
      </w:r>
      <w:r w:rsidRPr="003C569A" w:rsidR="003C569A">
        <w:rPr>
          <w:color w:val="C00000"/>
          <w:sz w:val="26"/>
          <w:szCs w:val="26"/>
        </w:rPr>
        <w:t>0412365400425006472606130</w:t>
      </w:r>
      <w:r w:rsidRPr="00222CC0">
        <w:rPr>
          <w:color w:val="333399"/>
          <w:sz w:val="26"/>
          <w:szCs w:val="26"/>
        </w:rPr>
        <w:t xml:space="preserve">. </w:t>
      </w:r>
    </w:p>
    <w:p w:rsidR="00A23E78" w:rsidRPr="00BB3612" w:rsidP="00A23E78">
      <w:pPr>
        <w:pStyle w:val="PlainText"/>
        <w:ind w:left="-539" w:right="-6" w:firstLine="823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BB3612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В соответствии со ст. 32.2 Кодекса РФ об административных правонарушениях административный штраф должен быть уплачен лицом, привлеченным к административной ответственности, не позднее 60 дней со дня вступ</w:t>
      </w:r>
      <w:r w:rsidRPr="00BB3612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настоящего Кодекса.  </w:t>
      </w:r>
    </w:p>
    <w:p w:rsidR="00A23E78" w:rsidRPr="00BB3612" w:rsidP="00A23E78">
      <w:pPr>
        <w:pStyle w:val="PlainText"/>
        <w:ind w:left="-539" w:right="-6" w:firstLine="823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BB3612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Квитанцию об оплате штрафа необходимо представить мировому судье судебного уча</w:t>
      </w:r>
      <w:r w:rsidRPr="00BB3612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стка № </w:t>
      </w:r>
      <w:r w:rsidR="000520CB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</w:t>
      </w:r>
      <w:r w:rsidRPr="00BB3612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Нижневартовского судебного района города окружного значения Нижневартовска Ханты - Мансийского автономного округа – Югры по адресу: г. Нижневартовск, ул. Нефтяников, д. 6, каб. </w:t>
      </w:r>
      <w:r w:rsidR="000520CB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1</w:t>
      </w:r>
      <w:r w:rsidR="003C569A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25</w:t>
      </w:r>
      <w:r w:rsidRPr="00BB3612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</w:t>
      </w:r>
    </w:p>
    <w:p w:rsidR="00A23E78" w:rsidRPr="00BB3612" w:rsidP="00A23E78">
      <w:pPr>
        <w:pStyle w:val="PlainText"/>
        <w:ind w:left="-539" w:right="-6" w:firstLine="823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BB3612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Неуплата административного штрафа в указанный срок влечет привлеч</w:t>
      </w:r>
      <w:r w:rsidRPr="00BB3612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ение к административной ответственности по ч. 1 ст. 20.25 Кодекса РФ об административных правонарушениях. </w:t>
      </w:r>
    </w:p>
    <w:p w:rsidR="00A23E78" w:rsidRPr="00BB3612" w:rsidP="00A23E78">
      <w:pPr>
        <w:ind w:left="-539" w:right="-6" w:firstLine="823"/>
        <w:jc w:val="both"/>
        <w:rPr>
          <w:color w:val="0D0D0D" w:themeColor="text1" w:themeTint="F2"/>
          <w:sz w:val="26"/>
          <w:szCs w:val="26"/>
        </w:rPr>
      </w:pPr>
      <w:r w:rsidRPr="00BB3612">
        <w:rPr>
          <w:color w:val="0D0D0D" w:themeColor="text1" w:themeTint="F2"/>
          <w:sz w:val="26"/>
          <w:szCs w:val="26"/>
        </w:rPr>
        <w:t xml:space="preserve">Постановление может быть обжаловано в Нижневартовский городской суд в течение десяти </w:t>
      </w:r>
      <w:r>
        <w:rPr>
          <w:color w:val="0D0D0D" w:themeColor="text1" w:themeTint="F2"/>
          <w:sz w:val="26"/>
          <w:szCs w:val="26"/>
        </w:rPr>
        <w:t>дней</w:t>
      </w:r>
      <w:r w:rsidRPr="00BB3612">
        <w:rPr>
          <w:color w:val="0D0D0D" w:themeColor="text1" w:themeTint="F2"/>
          <w:sz w:val="26"/>
          <w:szCs w:val="26"/>
        </w:rPr>
        <w:t xml:space="preserve"> со дня вручения или получения копии постановления через мирового судью судебного участка №</w:t>
      </w:r>
      <w:r w:rsidR="00C56D3A">
        <w:rPr>
          <w:color w:val="0D0D0D" w:themeColor="text1" w:themeTint="F2"/>
          <w:sz w:val="26"/>
          <w:szCs w:val="26"/>
        </w:rPr>
        <w:t xml:space="preserve"> </w:t>
      </w:r>
      <w:r w:rsidR="000520CB">
        <w:rPr>
          <w:color w:val="0D0D0D" w:themeColor="text1" w:themeTint="F2"/>
          <w:sz w:val="26"/>
          <w:szCs w:val="26"/>
        </w:rPr>
        <w:t>2</w:t>
      </w:r>
      <w:r w:rsidRPr="00BB3612">
        <w:rPr>
          <w:color w:val="0D0D0D" w:themeColor="text1" w:themeTint="F2"/>
          <w:sz w:val="26"/>
          <w:szCs w:val="26"/>
        </w:rPr>
        <w:t xml:space="preserve">. </w:t>
      </w:r>
    </w:p>
    <w:p w:rsidR="00A23E78" w:rsidRPr="00BB3612" w:rsidP="00A23E78">
      <w:pPr>
        <w:pStyle w:val="PlainText"/>
        <w:ind w:left="-539" w:right="-6" w:firstLine="823"/>
        <w:rPr>
          <w:rFonts w:ascii="Times New Roman" w:eastAsia="MS Mincho" w:hAnsi="Times New Roman" w:cs="Times New Roman"/>
          <w:bCs/>
          <w:color w:val="0D0D0D" w:themeColor="text1" w:themeTint="F2"/>
          <w:sz w:val="26"/>
          <w:szCs w:val="26"/>
        </w:rPr>
      </w:pPr>
    </w:p>
    <w:p w:rsidR="00A23E78" w:rsidRPr="00BB3612" w:rsidP="00A23E78">
      <w:pPr>
        <w:ind w:left="-539" w:right="-6" w:firstLine="823"/>
        <w:rPr>
          <w:color w:val="0D0D0D" w:themeColor="text1" w:themeTint="F2"/>
          <w:sz w:val="26"/>
          <w:szCs w:val="26"/>
        </w:rPr>
      </w:pPr>
      <w:r>
        <w:rPr>
          <w:color w:val="0D0D0D" w:themeColor="text1" w:themeTint="F2"/>
          <w:sz w:val="26"/>
          <w:szCs w:val="26"/>
        </w:rPr>
        <w:t>*</w:t>
      </w:r>
    </w:p>
    <w:p w:rsidR="00A23E78" w:rsidRPr="00BB3612" w:rsidP="00A23E78">
      <w:pPr>
        <w:ind w:left="-539" w:right="-6" w:firstLine="823"/>
        <w:rPr>
          <w:color w:val="0D0D0D" w:themeColor="text1" w:themeTint="F2"/>
          <w:sz w:val="26"/>
          <w:szCs w:val="26"/>
        </w:rPr>
      </w:pPr>
      <w:r>
        <w:rPr>
          <w:color w:val="0D0D0D" w:themeColor="text1" w:themeTint="F2"/>
          <w:sz w:val="26"/>
          <w:szCs w:val="26"/>
        </w:rPr>
        <w:t>*</w:t>
      </w:r>
      <w:r w:rsidRPr="00BB3612">
        <w:rPr>
          <w:color w:val="0D0D0D" w:themeColor="text1" w:themeTint="F2"/>
          <w:sz w:val="26"/>
          <w:szCs w:val="26"/>
        </w:rPr>
        <w:t xml:space="preserve">                                                      </w:t>
      </w:r>
      <w:r w:rsidRPr="00BB3612">
        <w:rPr>
          <w:color w:val="0D0D0D" w:themeColor="text1" w:themeTint="F2"/>
          <w:sz w:val="26"/>
          <w:szCs w:val="26"/>
        </w:rPr>
        <w:t>О.В.Вдовина</w:t>
      </w:r>
      <w:r w:rsidRPr="00BB3612">
        <w:rPr>
          <w:color w:val="0D0D0D" w:themeColor="text1" w:themeTint="F2"/>
          <w:sz w:val="26"/>
          <w:szCs w:val="26"/>
        </w:rPr>
        <w:t xml:space="preserve"> </w:t>
      </w:r>
    </w:p>
    <w:p w:rsidR="00A23E78" w:rsidRPr="00BB3612" w:rsidP="00A23E78">
      <w:pPr>
        <w:ind w:left="-539" w:right="-6" w:firstLine="823"/>
        <w:rPr>
          <w:color w:val="0D0D0D" w:themeColor="text1" w:themeTint="F2"/>
          <w:sz w:val="26"/>
          <w:szCs w:val="26"/>
        </w:rPr>
      </w:pPr>
      <w:r>
        <w:rPr>
          <w:color w:val="0D0D0D" w:themeColor="text1" w:themeTint="F2"/>
          <w:sz w:val="26"/>
          <w:szCs w:val="26"/>
        </w:rPr>
        <w:t>*</w:t>
      </w:r>
    </w:p>
    <w:p w:rsidR="00A23E78" w:rsidRPr="00BB3612" w:rsidP="00A23E78">
      <w:pPr>
        <w:ind w:left="-539" w:right="-6" w:firstLine="823"/>
        <w:rPr>
          <w:color w:val="0D0D0D" w:themeColor="text1" w:themeTint="F2"/>
          <w:sz w:val="26"/>
          <w:szCs w:val="26"/>
        </w:rPr>
      </w:pPr>
      <w:r w:rsidRPr="00BB3612">
        <w:rPr>
          <w:color w:val="0D0D0D" w:themeColor="text1" w:themeTint="F2"/>
          <w:sz w:val="26"/>
          <w:szCs w:val="26"/>
        </w:rPr>
        <w:t>Мировой судья</w:t>
      </w:r>
    </w:p>
    <w:p w:rsidR="00A23E78" w:rsidP="00A23E78">
      <w:pPr>
        <w:ind w:left="-539" w:right="-6" w:firstLine="823"/>
      </w:pPr>
      <w:r w:rsidRPr="00BB3612">
        <w:rPr>
          <w:color w:val="0D0D0D" w:themeColor="text1" w:themeTint="F2"/>
          <w:sz w:val="26"/>
          <w:szCs w:val="26"/>
        </w:rPr>
        <w:t xml:space="preserve">судебного участка № </w:t>
      </w:r>
      <w:r w:rsidRPr="00BB3612">
        <w:rPr>
          <w:color w:val="0D0D0D" w:themeColor="text1" w:themeTint="F2"/>
          <w:sz w:val="26"/>
          <w:szCs w:val="26"/>
        </w:rPr>
        <w:t xml:space="preserve">1                                              </w:t>
      </w:r>
      <w:r w:rsidR="00C56D3A">
        <w:rPr>
          <w:color w:val="0D0D0D" w:themeColor="text1" w:themeTint="F2"/>
          <w:sz w:val="26"/>
          <w:szCs w:val="26"/>
        </w:rPr>
        <w:t xml:space="preserve">                           </w:t>
      </w:r>
      <w:r w:rsidRPr="00BB3612">
        <w:rPr>
          <w:color w:val="0D0D0D" w:themeColor="text1" w:themeTint="F2"/>
          <w:sz w:val="26"/>
          <w:szCs w:val="26"/>
        </w:rPr>
        <w:t xml:space="preserve">О.В.Вдовина </w:t>
      </w:r>
    </w:p>
    <w:p w:rsidR="00A23E78" w:rsidP="00A23E78"/>
    <w:p w:rsidR="002B4700"/>
    <w:sectPr w:rsidSect="0091504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E78"/>
    <w:rsid w:val="000520CB"/>
    <w:rsid w:val="001F5824"/>
    <w:rsid w:val="00222CC0"/>
    <w:rsid w:val="002B4700"/>
    <w:rsid w:val="003C569A"/>
    <w:rsid w:val="003E13CA"/>
    <w:rsid w:val="004804B2"/>
    <w:rsid w:val="006B7CA8"/>
    <w:rsid w:val="00780D2C"/>
    <w:rsid w:val="00821FAD"/>
    <w:rsid w:val="00823E8E"/>
    <w:rsid w:val="00915046"/>
    <w:rsid w:val="00A23E78"/>
    <w:rsid w:val="00BB1EF9"/>
    <w:rsid w:val="00BB3612"/>
    <w:rsid w:val="00BC69C0"/>
    <w:rsid w:val="00C10CF9"/>
    <w:rsid w:val="00C233A7"/>
    <w:rsid w:val="00C56D3A"/>
    <w:rsid w:val="00D93562"/>
    <w:rsid w:val="00E14770"/>
    <w:rsid w:val="00E57AB1"/>
    <w:rsid w:val="00EE4A0C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F00C0434-2E49-4CC3-BDD4-C13928A82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3E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a"/>
    <w:rsid w:val="00A23E78"/>
    <w:rPr>
      <w:rFonts w:ascii="Courier New" w:hAnsi="Courier New" w:cs="Courier New"/>
      <w:sz w:val="20"/>
      <w:szCs w:val="20"/>
    </w:rPr>
  </w:style>
  <w:style w:type="character" w:customStyle="1" w:styleId="a">
    <w:name w:val="Текст Знак"/>
    <w:basedOn w:val="DefaultParagraphFont"/>
    <w:link w:val="PlainText"/>
    <w:rsid w:val="00A23E7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BalloonText">
    <w:name w:val="Balloon Text"/>
    <w:basedOn w:val="Normal"/>
    <w:link w:val="a0"/>
    <w:uiPriority w:val="99"/>
    <w:semiHidden/>
    <w:unhideWhenUsed/>
    <w:rsid w:val="00C10CF9"/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C10CF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